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5B428" w14:textId="77777777" w:rsidR="008C0D6D" w:rsidRDefault="00386CF8" w:rsidP="001B18E2">
      <w:pPr>
        <w:jc w:val="center"/>
      </w:pPr>
      <w:r>
        <w:rPr>
          <w:noProof/>
        </w:rPr>
        <w:drawing>
          <wp:inline distT="0" distB="0" distL="0" distR="0" wp14:anchorId="0B72A586" wp14:editId="4844B8DB">
            <wp:extent cx="2257425" cy="1066800"/>
            <wp:effectExtent l="0" t="0" r="9525" b="0"/>
            <wp:docPr id="2" name="Picture 2" descr="C:\Users\AshleyD.Taylor\AppData\Local\Microsoft\Windows\Temporary Internet Files\Content.Word\APSE_KY_Chap_RGBfor 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leyD.Taylor\AppData\Local\Microsoft\Windows\Temporary Internet Files\Content.Word\APSE_KY_Chap_RGBfor digi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1066800"/>
                    </a:xfrm>
                    <a:prstGeom prst="rect">
                      <a:avLst/>
                    </a:prstGeom>
                    <a:noFill/>
                    <a:ln>
                      <a:noFill/>
                    </a:ln>
                  </pic:spPr>
                </pic:pic>
              </a:graphicData>
            </a:graphic>
          </wp:inline>
        </w:drawing>
      </w:r>
    </w:p>
    <w:p w14:paraId="644D5DF0" w14:textId="77777777" w:rsidR="001B18E2" w:rsidRDefault="001B18E2" w:rsidP="001B18E2">
      <w:pPr>
        <w:jc w:val="center"/>
        <w:rPr>
          <w:b/>
          <w:sz w:val="32"/>
          <w:szCs w:val="32"/>
        </w:rPr>
      </w:pPr>
      <w:r w:rsidRPr="001B18E2">
        <w:rPr>
          <w:b/>
          <w:sz w:val="32"/>
          <w:szCs w:val="32"/>
        </w:rPr>
        <w:t>Call for 201</w:t>
      </w:r>
      <w:r w:rsidR="003F33C7">
        <w:rPr>
          <w:b/>
          <w:sz w:val="32"/>
          <w:szCs w:val="32"/>
        </w:rPr>
        <w:t>9</w:t>
      </w:r>
      <w:r w:rsidRPr="001B18E2">
        <w:rPr>
          <w:b/>
          <w:sz w:val="32"/>
          <w:szCs w:val="32"/>
        </w:rPr>
        <w:t xml:space="preserve"> Kentucky APSE Award Nominations</w:t>
      </w:r>
    </w:p>
    <w:p w14:paraId="0719A040" w14:textId="77777777" w:rsidR="001B18E2" w:rsidRDefault="001B18E2" w:rsidP="001B18E2">
      <w:pPr>
        <w:rPr>
          <w:b/>
          <w:sz w:val="24"/>
          <w:szCs w:val="24"/>
        </w:rPr>
      </w:pPr>
      <w:r w:rsidRPr="001B18E2">
        <w:rPr>
          <w:b/>
          <w:sz w:val="24"/>
          <w:szCs w:val="24"/>
        </w:rPr>
        <w:t>Please take time to read each award descrip</w:t>
      </w:r>
      <w:r w:rsidR="009158F4">
        <w:rPr>
          <w:b/>
          <w:sz w:val="24"/>
          <w:szCs w:val="24"/>
        </w:rPr>
        <w:t xml:space="preserve">tion carefully and consider </w:t>
      </w:r>
      <w:r w:rsidRPr="001B18E2">
        <w:rPr>
          <w:b/>
          <w:sz w:val="24"/>
          <w:szCs w:val="24"/>
        </w:rPr>
        <w:t>nominat</w:t>
      </w:r>
      <w:r w:rsidR="009158F4">
        <w:rPr>
          <w:b/>
          <w:sz w:val="24"/>
          <w:szCs w:val="24"/>
        </w:rPr>
        <w:t xml:space="preserve">ing </w:t>
      </w:r>
      <w:r w:rsidRPr="001B18E2">
        <w:rPr>
          <w:b/>
          <w:sz w:val="24"/>
          <w:szCs w:val="24"/>
        </w:rPr>
        <w:t xml:space="preserve">for these awards.  This is a way to let a co-worker or disability advocate know they are doing a great job and their work is appreciated.  We have a lot of great work going on across Kentucky!  Let’s showcase some of these people. </w:t>
      </w:r>
    </w:p>
    <w:p w14:paraId="7D25657A" w14:textId="77777777" w:rsidR="009158F4" w:rsidRDefault="009158F4" w:rsidP="001B18E2">
      <w:pPr>
        <w:rPr>
          <w:b/>
          <w:sz w:val="24"/>
          <w:szCs w:val="24"/>
        </w:rPr>
      </w:pPr>
    </w:p>
    <w:p w14:paraId="1EB2FC4C" w14:textId="77777777" w:rsidR="001B18E2" w:rsidRDefault="001B18E2" w:rsidP="001B18E2">
      <w:pPr>
        <w:rPr>
          <w:sz w:val="24"/>
          <w:szCs w:val="24"/>
        </w:rPr>
      </w:pPr>
      <w:r w:rsidRPr="001B18E2">
        <w:rPr>
          <w:b/>
          <w:i/>
          <w:sz w:val="24"/>
          <w:szCs w:val="24"/>
        </w:rPr>
        <w:t>Nancy Hall Supported Employment Advocacy Award</w:t>
      </w:r>
      <w:r>
        <w:rPr>
          <w:b/>
          <w:sz w:val="24"/>
          <w:szCs w:val="24"/>
        </w:rPr>
        <w:t xml:space="preserve"> </w:t>
      </w:r>
      <w:r>
        <w:rPr>
          <w:sz w:val="24"/>
          <w:szCs w:val="24"/>
        </w:rPr>
        <w:t>was established to honor a Rehabilitation Professional who has demonstrated exceptional determination and motivated individuals with the most significant disabilities to obtain their maximum vocational potential through Supported Employment.</w:t>
      </w:r>
    </w:p>
    <w:p w14:paraId="5385B691" w14:textId="77777777" w:rsidR="001B18E2" w:rsidRDefault="001B18E2" w:rsidP="001B18E2">
      <w:pPr>
        <w:rPr>
          <w:sz w:val="24"/>
          <w:szCs w:val="24"/>
        </w:rPr>
      </w:pPr>
      <w:r w:rsidRPr="001B18E2">
        <w:rPr>
          <w:b/>
          <w:i/>
          <w:sz w:val="24"/>
          <w:szCs w:val="24"/>
        </w:rPr>
        <w:t xml:space="preserve">Sam </w:t>
      </w:r>
      <w:proofErr w:type="spellStart"/>
      <w:r w:rsidRPr="001B18E2">
        <w:rPr>
          <w:b/>
          <w:i/>
          <w:sz w:val="24"/>
          <w:szCs w:val="24"/>
        </w:rPr>
        <w:t>Serraglio</w:t>
      </w:r>
      <w:proofErr w:type="spellEnd"/>
      <w:r w:rsidRPr="001B18E2">
        <w:rPr>
          <w:b/>
          <w:i/>
          <w:sz w:val="24"/>
          <w:szCs w:val="24"/>
        </w:rPr>
        <w:t xml:space="preserve"> Community Employment Award</w:t>
      </w:r>
      <w:r>
        <w:rPr>
          <w:sz w:val="24"/>
          <w:szCs w:val="24"/>
        </w:rPr>
        <w:t xml:space="preserve"> is given to a person that fosters the ideas of self-determination, individual excellence and independence for individuals with disabilities to successfully obtain community employment.  The candidate demonstrates an ability to advocate for people with disabilities while building partnerships with the business community, service provider, the family/provider, and the individual.</w:t>
      </w:r>
    </w:p>
    <w:p w14:paraId="4BB9B30A" w14:textId="77777777" w:rsidR="001B18E2" w:rsidRDefault="001B18E2" w:rsidP="001B18E2">
      <w:pPr>
        <w:rPr>
          <w:sz w:val="24"/>
          <w:szCs w:val="24"/>
        </w:rPr>
      </w:pPr>
      <w:r w:rsidRPr="001B18E2">
        <w:rPr>
          <w:b/>
          <w:i/>
          <w:sz w:val="24"/>
          <w:szCs w:val="24"/>
        </w:rPr>
        <w:t>Willie Byrd Legislative Award</w:t>
      </w:r>
      <w:r>
        <w:rPr>
          <w:sz w:val="24"/>
          <w:szCs w:val="24"/>
        </w:rPr>
        <w:t xml:space="preserve"> is given to a person who has supported and promoted the employment of people with significant disabilities through legislation and/or legislative efforts.  Consideration for this award should be given to a legislator and/or individuals who have worked effectively within the legislative and advocacy realm to insure that people with significant disabilities have the opportunity to work.</w:t>
      </w:r>
    </w:p>
    <w:p w14:paraId="2E1662B9" w14:textId="77777777" w:rsidR="009158F4" w:rsidRDefault="009158F4" w:rsidP="001B18E2">
      <w:pPr>
        <w:rPr>
          <w:sz w:val="24"/>
          <w:szCs w:val="24"/>
        </w:rPr>
      </w:pPr>
      <w:r>
        <w:rPr>
          <w:b/>
          <w:i/>
          <w:sz w:val="24"/>
          <w:szCs w:val="24"/>
        </w:rPr>
        <w:t xml:space="preserve">The Jim Chesser Award for Advocacy </w:t>
      </w:r>
      <w:r w:rsidRPr="009158F4">
        <w:rPr>
          <w:sz w:val="24"/>
          <w:szCs w:val="24"/>
        </w:rPr>
        <w:t>was</w:t>
      </w:r>
      <w:r>
        <w:rPr>
          <w:sz w:val="24"/>
          <w:szCs w:val="24"/>
        </w:rPr>
        <w:t xml:space="preserve"> established in memory of Jim Chesser, a long time self-advocate and friend of KY APSE.  The winner shall reflect the ideas of advocating for the full inclusion of people with disabilities, including employment.  Preference may be given to persons who experience disability but anyone who furthers the goal of inclusion will be considered.</w:t>
      </w:r>
    </w:p>
    <w:p w14:paraId="2BD60FC0" w14:textId="77777777" w:rsidR="009158F4" w:rsidRPr="009158F4" w:rsidRDefault="009158F4" w:rsidP="001B18E2">
      <w:pPr>
        <w:rPr>
          <w:sz w:val="24"/>
          <w:szCs w:val="24"/>
        </w:rPr>
      </w:pPr>
    </w:p>
    <w:p w14:paraId="4E270999" w14:textId="77777777" w:rsidR="001B18E2" w:rsidRDefault="001B18E2" w:rsidP="001B18E2">
      <w:pPr>
        <w:rPr>
          <w:b/>
          <w:sz w:val="24"/>
          <w:szCs w:val="24"/>
        </w:rPr>
      </w:pPr>
      <w:r>
        <w:rPr>
          <w:b/>
          <w:sz w:val="24"/>
          <w:szCs w:val="24"/>
        </w:rPr>
        <w:t xml:space="preserve">These award recipients will be recognized at the Annual Kentucky APSE Conference Breakfast on </w:t>
      </w:r>
      <w:r w:rsidR="003F33C7">
        <w:rPr>
          <w:b/>
          <w:sz w:val="24"/>
          <w:szCs w:val="24"/>
        </w:rPr>
        <w:t>October 25</w:t>
      </w:r>
      <w:r w:rsidRPr="001B18E2">
        <w:rPr>
          <w:b/>
          <w:sz w:val="24"/>
          <w:szCs w:val="24"/>
          <w:vertAlign w:val="superscript"/>
        </w:rPr>
        <w:t>th</w:t>
      </w:r>
      <w:r>
        <w:rPr>
          <w:b/>
          <w:sz w:val="24"/>
          <w:szCs w:val="24"/>
        </w:rPr>
        <w:t>, 201</w:t>
      </w:r>
      <w:r w:rsidR="00637DD6">
        <w:rPr>
          <w:b/>
          <w:sz w:val="24"/>
          <w:szCs w:val="24"/>
        </w:rPr>
        <w:t>9</w:t>
      </w:r>
      <w:r>
        <w:rPr>
          <w:b/>
          <w:sz w:val="24"/>
          <w:szCs w:val="24"/>
        </w:rPr>
        <w:t xml:space="preserve"> in Lexington, Kentucky.</w:t>
      </w:r>
    </w:p>
    <w:p w14:paraId="4AA80C0C" w14:textId="77777777" w:rsidR="009158F4" w:rsidRDefault="009158F4" w:rsidP="001B18E2">
      <w:pPr>
        <w:rPr>
          <w:b/>
          <w:sz w:val="24"/>
          <w:szCs w:val="24"/>
        </w:rPr>
      </w:pPr>
    </w:p>
    <w:p w14:paraId="2BE2FD8E" w14:textId="77777777" w:rsidR="001B18E2" w:rsidRDefault="001B18E2" w:rsidP="001B18E2">
      <w:pPr>
        <w:rPr>
          <w:sz w:val="24"/>
          <w:szCs w:val="24"/>
        </w:rPr>
      </w:pPr>
      <w:r>
        <w:rPr>
          <w:b/>
          <w:sz w:val="24"/>
          <w:szCs w:val="24"/>
        </w:rPr>
        <w:t xml:space="preserve">To nominate please submit the following: </w:t>
      </w:r>
      <w:r w:rsidRPr="00637DD6">
        <w:rPr>
          <w:sz w:val="24"/>
          <w:szCs w:val="24"/>
          <w:highlight w:val="green"/>
        </w:rPr>
        <w:t xml:space="preserve">Name of Nominee, Name of Award Nominated for, </w:t>
      </w:r>
      <w:r w:rsidR="00DB4B8F" w:rsidRPr="00637DD6">
        <w:rPr>
          <w:sz w:val="24"/>
          <w:szCs w:val="24"/>
          <w:highlight w:val="green"/>
        </w:rPr>
        <w:t>your</w:t>
      </w:r>
      <w:r w:rsidRPr="00637DD6">
        <w:rPr>
          <w:sz w:val="24"/>
          <w:szCs w:val="24"/>
          <w:highlight w:val="green"/>
        </w:rPr>
        <w:t xml:space="preserve"> contact information, and a brief description of the nominee’s efforts for consideration for the award</w:t>
      </w:r>
      <w:r w:rsidR="00DB4B8F" w:rsidRPr="00637DD6">
        <w:rPr>
          <w:sz w:val="24"/>
          <w:szCs w:val="24"/>
          <w:highlight w:val="green"/>
        </w:rPr>
        <w:t>.</w:t>
      </w:r>
      <w:r w:rsidR="00DB4B8F" w:rsidRPr="00DB4B8F">
        <w:rPr>
          <w:sz w:val="24"/>
          <w:szCs w:val="24"/>
        </w:rPr>
        <w:t xml:space="preserve">  </w:t>
      </w:r>
    </w:p>
    <w:p w14:paraId="3E25F838" w14:textId="77777777" w:rsidR="00DB4B8F" w:rsidRPr="009158F4" w:rsidRDefault="00DB4B8F" w:rsidP="00DB4B8F">
      <w:pPr>
        <w:jc w:val="center"/>
        <w:rPr>
          <w:b/>
          <w:color w:val="365F91" w:themeColor="accent1" w:themeShade="BF"/>
          <w:sz w:val="28"/>
          <w:szCs w:val="28"/>
        </w:rPr>
      </w:pPr>
      <w:r w:rsidRPr="009158F4">
        <w:rPr>
          <w:b/>
          <w:color w:val="365F91" w:themeColor="accent1" w:themeShade="BF"/>
          <w:sz w:val="28"/>
          <w:szCs w:val="28"/>
        </w:rPr>
        <w:t xml:space="preserve">Nominations Due by </w:t>
      </w:r>
      <w:r w:rsidR="003F33C7">
        <w:rPr>
          <w:b/>
          <w:color w:val="365F91" w:themeColor="accent1" w:themeShade="BF"/>
          <w:sz w:val="28"/>
          <w:szCs w:val="28"/>
        </w:rPr>
        <w:t>September 30th, 2019</w:t>
      </w:r>
    </w:p>
    <w:p w14:paraId="51B048B2" w14:textId="77777777" w:rsidR="00DB4B8F" w:rsidRPr="00DB4B8F" w:rsidRDefault="00DB4B8F" w:rsidP="00DB4B8F">
      <w:pPr>
        <w:pStyle w:val="NoSpacing"/>
        <w:jc w:val="center"/>
        <w:rPr>
          <w:sz w:val="24"/>
          <w:szCs w:val="24"/>
        </w:rPr>
      </w:pPr>
      <w:r w:rsidRPr="00DB4B8F">
        <w:rPr>
          <w:sz w:val="24"/>
          <w:szCs w:val="24"/>
        </w:rPr>
        <w:t>Submit nominations to:</w:t>
      </w:r>
    </w:p>
    <w:p w14:paraId="72E1B206" w14:textId="77777777" w:rsidR="00DB4B8F" w:rsidRPr="00DB4B8F" w:rsidRDefault="00DB4B8F" w:rsidP="00DB4B8F">
      <w:pPr>
        <w:pStyle w:val="NoSpacing"/>
        <w:jc w:val="center"/>
        <w:rPr>
          <w:sz w:val="16"/>
          <w:szCs w:val="16"/>
        </w:rPr>
      </w:pPr>
    </w:p>
    <w:p w14:paraId="57777675" w14:textId="77777777" w:rsidR="00F22A69" w:rsidRDefault="00DB4B8F" w:rsidP="00A307C5">
      <w:pPr>
        <w:pStyle w:val="NoSpacing"/>
        <w:jc w:val="center"/>
        <w:rPr>
          <w:b/>
          <w:sz w:val="24"/>
          <w:szCs w:val="24"/>
          <w:u w:val="single"/>
        </w:rPr>
      </w:pPr>
      <w:r w:rsidRPr="009158F4">
        <w:rPr>
          <w:b/>
          <w:sz w:val="24"/>
          <w:szCs w:val="24"/>
        </w:rPr>
        <w:t>Ashley Taylor</w:t>
      </w:r>
      <w:r w:rsidR="00A307C5" w:rsidRPr="009158F4">
        <w:rPr>
          <w:b/>
          <w:sz w:val="24"/>
          <w:szCs w:val="24"/>
        </w:rPr>
        <w:t xml:space="preserve"> via </w:t>
      </w:r>
      <w:r w:rsidRPr="009158F4">
        <w:rPr>
          <w:b/>
          <w:sz w:val="24"/>
          <w:szCs w:val="24"/>
        </w:rPr>
        <w:t xml:space="preserve">Email to:  </w:t>
      </w:r>
      <w:hyperlink r:id="rId9" w:history="1">
        <w:r w:rsidR="00F22A69" w:rsidRPr="001A7561">
          <w:rPr>
            <w:rStyle w:val="Hyperlink"/>
            <w:b/>
            <w:sz w:val="24"/>
            <w:szCs w:val="24"/>
          </w:rPr>
          <w:t>AshleyD.Taylor@ky.gov</w:t>
        </w:r>
      </w:hyperlink>
    </w:p>
    <w:p w14:paraId="1D083E19" w14:textId="77777777" w:rsidR="00F22A69" w:rsidRPr="00F22A69" w:rsidRDefault="00F22A69" w:rsidP="00F22A69">
      <w:pPr>
        <w:keepNext/>
        <w:jc w:val="center"/>
        <w:rPr>
          <w:rFonts w:ascii="Tahoma" w:hAnsi="Tahoma" w:cs="Tahoma"/>
          <w:b/>
          <w:sz w:val="32"/>
          <w:szCs w:val="32"/>
        </w:rPr>
      </w:pPr>
      <w:r>
        <w:rPr>
          <w:b/>
          <w:sz w:val="24"/>
          <w:szCs w:val="24"/>
          <w:u w:val="single"/>
        </w:rPr>
        <w:br w:type="page"/>
      </w:r>
      <w:r>
        <w:rPr>
          <w:rFonts w:ascii="Tahoma" w:hAnsi="Tahoma" w:cs="Tahoma"/>
          <w:sz w:val="32"/>
          <w:szCs w:val="32"/>
        </w:rPr>
        <w:t xml:space="preserve"> </w:t>
      </w:r>
      <w:bookmarkStart w:id="0" w:name="_GoBack"/>
      <w:r w:rsidRPr="00F22A69">
        <w:rPr>
          <w:rFonts w:ascii="Tahoma" w:hAnsi="Tahoma" w:cs="Tahoma"/>
          <w:b/>
          <w:sz w:val="32"/>
          <w:szCs w:val="32"/>
        </w:rPr>
        <w:t xml:space="preserve">D. Timothy Estes Award for </w:t>
      </w:r>
      <w:r w:rsidRPr="00F22A69">
        <w:rPr>
          <w:rFonts w:ascii="Tahoma" w:hAnsi="Tahoma" w:cs="Tahoma"/>
          <w:b/>
          <w:sz w:val="32"/>
          <w:szCs w:val="32"/>
        </w:rPr>
        <w:br/>
      </w:r>
      <w:r w:rsidRPr="00F22A69">
        <w:rPr>
          <w:rFonts w:ascii="Tahoma" w:hAnsi="Tahoma" w:cs="Tahoma"/>
          <w:b/>
          <w:sz w:val="32"/>
          <w:szCs w:val="32"/>
        </w:rPr>
        <w:t>Imagination and Innovation in Supported Employment</w:t>
      </w:r>
    </w:p>
    <w:bookmarkEnd w:id="0"/>
    <w:p w14:paraId="60430585" w14:textId="77777777" w:rsidR="00F22A69" w:rsidRDefault="00F22A69" w:rsidP="00F22A69">
      <w:pPr>
        <w:rPr>
          <w:rFonts w:ascii="Tahoma" w:hAnsi="Tahoma" w:cs="Tahoma"/>
          <w:sz w:val="32"/>
          <w:szCs w:val="32"/>
        </w:rPr>
      </w:pPr>
    </w:p>
    <w:p w14:paraId="0637A140" w14:textId="77777777" w:rsidR="00F22A69" w:rsidRDefault="00F22A69" w:rsidP="00F22A69">
      <w:pPr>
        <w:rPr>
          <w:rFonts w:ascii="Tahoma" w:hAnsi="Tahoma" w:cs="Tahoma"/>
          <w:sz w:val="28"/>
          <w:szCs w:val="28"/>
        </w:rPr>
      </w:pPr>
      <w:r>
        <w:rPr>
          <w:rFonts w:ascii="Tahoma" w:hAnsi="Tahoma" w:cs="Tahoma"/>
          <w:sz w:val="28"/>
          <w:szCs w:val="28"/>
        </w:rPr>
        <w:t xml:space="preserve">This award, consisting of a plaque and a cash reward, will be presented each year at the KY APSE Conference Awards Banquet. Carol Estes or her designee will choose the winner each year.  </w:t>
      </w:r>
    </w:p>
    <w:p w14:paraId="1F31D73D" w14:textId="77777777" w:rsidR="00F22A69" w:rsidRDefault="00F22A69" w:rsidP="00F22A69">
      <w:pPr>
        <w:rPr>
          <w:rFonts w:ascii="Tahoma" w:hAnsi="Tahoma" w:cs="Tahoma"/>
          <w:sz w:val="28"/>
          <w:szCs w:val="28"/>
        </w:rPr>
      </w:pPr>
    </w:p>
    <w:p w14:paraId="561B0178" w14:textId="77777777" w:rsidR="00F22A69" w:rsidRDefault="00F22A69" w:rsidP="00F22A69">
      <w:pPr>
        <w:rPr>
          <w:rFonts w:ascii="Tahoma" w:hAnsi="Tahoma" w:cs="Tahoma"/>
          <w:sz w:val="28"/>
          <w:szCs w:val="28"/>
        </w:rPr>
      </w:pPr>
      <w:r>
        <w:rPr>
          <w:rFonts w:ascii="Tahoma" w:hAnsi="Tahoma" w:cs="Tahoma"/>
          <w:sz w:val="28"/>
          <w:szCs w:val="28"/>
        </w:rPr>
        <w:t xml:space="preserve">The cash award will be made by The Hatfield/Estes family. The annual award is a minimum of $250.00.   </w:t>
      </w:r>
    </w:p>
    <w:p w14:paraId="65144F47" w14:textId="77777777" w:rsidR="00F22A69" w:rsidRDefault="00F22A69" w:rsidP="00F22A69">
      <w:pPr>
        <w:rPr>
          <w:rFonts w:ascii="Tahoma" w:hAnsi="Tahoma" w:cs="Tahoma"/>
          <w:sz w:val="28"/>
          <w:szCs w:val="28"/>
        </w:rPr>
      </w:pPr>
    </w:p>
    <w:p w14:paraId="57324C34" w14:textId="77777777" w:rsidR="00F22A69" w:rsidRDefault="00F22A69" w:rsidP="00F22A69">
      <w:pPr>
        <w:widowControl w:val="0"/>
        <w:numPr>
          <w:ilvl w:val="0"/>
          <w:numId w:val="1"/>
        </w:numPr>
        <w:tabs>
          <w:tab w:val="left" w:pos="810"/>
        </w:tabs>
        <w:overflowPunct w:val="0"/>
        <w:autoSpaceDE w:val="0"/>
        <w:autoSpaceDN w:val="0"/>
        <w:adjustRightInd w:val="0"/>
        <w:spacing w:after="0" w:line="240" w:lineRule="auto"/>
        <w:ind w:left="810" w:hanging="360"/>
        <w:rPr>
          <w:rFonts w:ascii="Tahoma" w:hAnsi="Tahoma" w:cs="Tahoma"/>
          <w:sz w:val="28"/>
          <w:szCs w:val="28"/>
        </w:rPr>
      </w:pPr>
      <w:r>
        <w:rPr>
          <w:rFonts w:ascii="Tahoma" w:hAnsi="Tahoma" w:cs="Tahoma"/>
          <w:sz w:val="28"/>
          <w:szCs w:val="28"/>
        </w:rPr>
        <w:t xml:space="preserve">The recipient must be a full or part time employee of a Kentucky Supported Employment Vendor.  Out of state personnel are eligible only if they are employed by an agency that provides supported employment services to Kentucky citizens. </w:t>
      </w:r>
    </w:p>
    <w:p w14:paraId="3FA258EF" w14:textId="77777777" w:rsidR="00F22A69" w:rsidRDefault="00F22A69" w:rsidP="00F22A69">
      <w:pPr>
        <w:widowControl w:val="0"/>
        <w:numPr>
          <w:ilvl w:val="0"/>
          <w:numId w:val="1"/>
        </w:numPr>
        <w:tabs>
          <w:tab w:val="left" w:pos="810"/>
        </w:tabs>
        <w:overflowPunct w:val="0"/>
        <w:autoSpaceDE w:val="0"/>
        <w:autoSpaceDN w:val="0"/>
        <w:adjustRightInd w:val="0"/>
        <w:spacing w:after="0" w:line="240" w:lineRule="auto"/>
        <w:ind w:left="810" w:hanging="360"/>
        <w:rPr>
          <w:rFonts w:ascii="Tahoma" w:hAnsi="Tahoma" w:cs="Tahoma"/>
          <w:sz w:val="28"/>
          <w:szCs w:val="28"/>
        </w:rPr>
      </w:pPr>
      <w:r>
        <w:rPr>
          <w:rFonts w:ascii="Tahoma" w:hAnsi="Tahoma" w:cs="Tahoma"/>
          <w:sz w:val="28"/>
          <w:szCs w:val="28"/>
        </w:rPr>
        <w:t xml:space="preserve"> The recipient may only receive the award once.</w:t>
      </w:r>
    </w:p>
    <w:p w14:paraId="523A8DD5" w14:textId="77777777" w:rsidR="00F22A69" w:rsidRDefault="00F22A69" w:rsidP="00F22A69">
      <w:pPr>
        <w:widowControl w:val="0"/>
        <w:numPr>
          <w:ilvl w:val="0"/>
          <w:numId w:val="1"/>
        </w:numPr>
        <w:tabs>
          <w:tab w:val="left" w:pos="810"/>
        </w:tabs>
        <w:overflowPunct w:val="0"/>
        <w:autoSpaceDE w:val="0"/>
        <w:autoSpaceDN w:val="0"/>
        <w:adjustRightInd w:val="0"/>
        <w:spacing w:after="0" w:line="240" w:lineRule="auto"/>
        <w:ind w:left="810" w:hanging="360"/>
        <w:rPr>
          <w:rFonts w:ascii="Tahoma" w:hAnsi="Tahoma" w:cs="Tahoma"/>
          <w:sz w:val="28"/>
          <w:szCs w:val="28"/>
        </w:rPr>
      </w:pPr>
      <w:r w:rsidRPr="00105FE3">
        <w:rPr>
          <w:rFonts w:ascii="Tahoma" w:hAnsi="Tahoma" w:cs="Tahoma"/>
          <w:sz w:val="28"/>
          <w:szCs w:val="28"/>
        </w:rPr>
        <w:t xml:space="preserve"> No one may self-nominate.  Nominations may be made by co-workers, supervisors, clients/consumers/family members, employers, or others who are familiar with the nominee’s performance in the area of person-centered job selection, job development or other supported employment services. </w:t>
      </w:r>
    </w:p>
    <w:p w14:paraId="2B600962" w14:textId="77777777" w:rsidR="00F22A69" w:rsidRDefault="00F22A69" w:rsidP="00F22A69">
      <w:pPr>
        <w:tabs>
          <w:tab w:val="left" w:pos="810"/>
        </w:tabs>
        <w:rPr>
          <w:rFonts w:ascii="Tahoma" w:hAnsi="Tahoma" w:cs="Tahoma"/>
          <w:sz w:val="28"/>
          <w:szCs w:val="28"/>
        </w:rPr>
      </w:pPr>
    </w:p>
    <w:p w14:paraId="1E54C8C0" w14:textId="77777777" w:rsidR="00F22A69" w:rsidRDefault="00F22A69" w:rsidP="00F22A69">
      <w:pPr>
        <w:tabs>
          <w:tab w:val="left" w:pos="810"/>
        </w:tabs>
        <w:rPr>
          <w:rFonts w:ascii="Tahoma" w:hAnsi="Tahoma" w:cs="Tahoma"/>
          <w:sz w:val="28"/>
          <w:szCs w:val="28"/>
        </w:rPr>
      </w:pPr>
      <w:r>
        <w:rPr>
          <w:rFonts w:ascii="Tahoma" w:hAnsi="Tahoma" w:cs="Tahoma"/>
          <w:sz w:val="28"/>
          <w:szCs w:val="28"/>
        </w:rPr>
        <w:t xml:space="preserve">To nominate:  Please submit a one or two-page description of the person’s qualifications for this award.  Examples of contributions in the field of supported employment should be included and well-described.  </w:t>
      </w:r>
      <w:r w:rsidRPr="000F31B2">
        <w:rPr>
          <w:rFonts w:ascii="Tahoma" w:hAnsi="Tahoma" w:cs="Tahoma"/>
          <w:sz w:val="28"/>
          <w:szCs w:val="28"/>
          <w:u w:val="single"/>
        </w:rPr>
        <w:t xml:space="preserve">Innovative </w:t>
      </w:r>
      <w:r>
        <w:rPr>
          <w:rFonts w:ascii="Tahoma" w:hAnsi="Tahoma" w:cs="Tahoma"/>
          <w:sz w:val="28"/>
          <w:szCs w:val="28"/>
        </w:rPr>
        <w:t xml:space="preserve">solutions to employment barriers, creativity in job development, and </w:t>
      </w:r>
      <w:r w:rsidRPr="000F31B2">
        <w:rPr>
          <w:rFonts w:ascii="Tahoma" w:hAnsi="Tahoma" w:cs="Tahoma"/>
          <w:sz w:val="28"/>
          <w:szCs w:val="28"/>
          <w:u w:val="single"/>
        </w:rPr>
        <w:t>Imagination</w:t>
      </w:r>
      <w:r>
        <w:rPr>
          <w:rFonts w:ascii="Tahoma" w:hAnsi="Tahoma" w:cs="Tahoma"/>
          <w:sz w:val="28"/>
          <w:szCs w:val="28"/>
        </w:rPr>
        <w:t xml:space="preserve"> in developing Support Plans are specifically desired characteristics for this Award.  </w:t>
      </w:r>
    </w:p>
    <w:p w14:paraId="35A6208D" w14:textId="77777777" w:rsidR="00F22A69" w:rsidRPr="00477BBC" w:rsidRDefault="00F22A69" w:rsidP="00F22A69">
      <w:pPr>
        <w:tabs>
          <w:tab w:val="left" w:pos="810"/>
        </w:tabs>
        <w:rPr>
          <w:rFonts w:ascii="Tahoma" w:hAnsi="Tahoma" w:cs="Tahoma"/>
          <w:sz w:val="24"/>
          <w:szCs w:val="24"/>
        </w:rPr>
      </w:pPr>
    </w:p>
    <w:p w14:paraId="413BA0E8" w14:textId="77777777" w:rsidR="00F22A69" w:rsidRPr="00477BBC" w:rsidRDefault="00F22A69" w:rsidP="00F22A69">
      <w:pPr>
        <w:tabs>
          <w:tab w:val="left" w:pos="810"/>
        </w:tabs>
        <w:jc w:val="center"/>
        <w:rPr>
          <w:rFonts w:ascii="Tahoma" w:hAnsi="Tahoma" w:cs="Tahoma"/>
        </w:rPr>
      </w:pPr>
      <w:r>
        <w:rPr>
          <w:rFonts w:ascii="Tahoma" w:hAnsi="Tahoma" w:cs="Tahoma"/>
        </w:rPr>
        <w:t>Nominations should be sent</w:t>
      </w:r>
      <w:r w:rsidRPr="00477BBC">
        <w:rPr>
          <w:rFonts w:ascii="Tahoma" w:hAnsi="Tahoma" w:cs="Tahoma"/>
        </w:rPr>
        <w:t xml:space="preserve"> to</w:t>
      </w:r>
      <w:r>
        <w:rPr>
          <w:rFonts w:ascii="Tahoma" w:hAnsi="Tahoma" w:cs="Tahoma"/>
        </w:rPr>
        <w:t>:     Carol.Estes@twc.com</w:t>
      </w:r>
    </w:p>
    <w:p w14:paraId="2798BC66" w14:textId="77777777" w:rsidR="00F22A69" w:rsidRDefault="00F22A69" w:rsidP="00F22A69">
      <w:pPr>
        <w:tabs>
          <w:tab w:val="left" w:pos="810"/>
        </w:tabs>
        <w:jc w:val="center"/>
        <w:rPr>
          <w:rFonts w:ascii="Tahoma" w:hAnsi="Tahoma" w:cs="Tahoma"/>
          <w:i/>
        </w:rPr>
      </w:pPr>
      <w:r w:rsidRPr="00477BBC">
        <w:rPr>
          <w:rFonts w:ascii="Tahoma" w:hAnsi="Tahoma" w:cs="Tahoma"/>
        </w:rPr>
        <w:t>Or mailed via USPS to</w:t>
      </w:r>
      <w:r>
        <w:rPr>
          <w:rFonts w:ascii="Tahoma" w:hAnsi="Tahoma" w:cs="Tahoma"/>
        </w:rPr>
        <w:t xml:space="preserve"> </w:t>
      </w:r>
      <w:r w:rsidRPr="00477BBC">
        <w:rPr>
          <w:rFonts w:ascii="Tahoma" w:hAnsi="Tahoma" w:cs="Tahoma"/>
          <w:i/>
        </w:rPr>
        <w:t>Carol Estes, PO Box 1298, Warsaw, KY  41095</w:t>
      </w:r>
    </w:p>
    <w:p w14:paraId="29805FE9" w14:textId="77777777" w:rsidR="00F22A69" w:rsidRPr="00477BBC" w:rsidRDefault="00F22A69" w:rsidP="00F22A69">
      <w:pPr>
        <w:tabs>
          <w:tab w:val="left" w:pos="810"/>
        </w:tabs>
        <w:jc w:val="center"/>
        <w:rPr>
          <w:rFonts w:ascii="Tahoma" w:hAnsi="Tahoma" w:cs="Tahoma"/>
          <w:i/>
        </w:rPr>
      </w:pPr>
    </w:p>
    <w:p w14:paraId="3CEC32BB" w14:textId="77777777" w:rsidR="00F22A69" w:rsidRDefault="00F22A69" w:rsidP="00F22A69">
      <w:pPr>
        <w:tabs>
          <w:tab w:val="left" w:pos="810"/>
        </w:tabs>
        <w:jc w:val="center"/>
        <w:rPr>
          <w:rFonts w:ascii="Tahoma" w:hAnsi="Tahoma" w:cs="Tahoma"/>
          <w:i/>
        </w:rPr>
      </w:pPr>
      <w:r>
        <w:rPr>
          <w:rFonts w:ascii="Tahoma" w:hAnsi="Tahoma" w:cs="Tahoma"/>
          <w:i/>
        </w:rPr>
        <w:t>Questions or Discussion to Carol via email, or phone 502-396-8084</w:t>
      </w:r>
    </w:p>
    <w:p w14:paraId="4C62F58B" w14:textId="77777777" w:rsidR="001B18E2" w:rsidRPr="00F22A69" w:rsidRDefault="00F22A69" w:rsidP="00F22A69">
      <w:pPr>
        <w:tabs>
          <w:tab w:val="left" w:pos="810"/>
        </w:tabs>
        <w:jc w:val="center"/>
        <w:rPr>
          <w:rFonts w:ascii="Tahoma" w:hAnsi="Tahoma" w:cs="Tahoma"/>
          <w:b/>
          <w:i/>
        </w:rPr>
      </w:pPr>
      <w:r>
        <w:rPr>
          <w:rFonts w:ascii="Tahoma" w:hAnsi="Tahoma" w:cs="Tahoma"/>
          <w:b/>
          <w:i/>
        </w:rPr>
        <w:t>For 2019</w:t>
      </w:r>
      <w:r w:rsidRPr="003B79D6">
        <w:rPr>
          <w:rFonts w:ascii="Tahoma" w:hAnsi="Tahoma" w:cs="Tahoma"/>
          <w:b/>
          <w:i/>
        </w:rPr>
        <w:t xml:space="preserve">, Carol must receive nominations by </w:t>
      </w:r>
      <w:r>
        <w:rPr>
          <w:rFonts w:ascii="Tahoma" w:hAnsi="Tahoma" w:cs="Tahoma"/>
          <w:b/>
          <w:i/>
        </w:rPr>
        <w:t>October 11th</w:t>
      </w:r>
      <w:r w:rsidRPr="003B79D6">
        <w:rPr>
          <w:rFonts w:ascii="Tahoma" w:hAnsi="Tahoma" w:cs="Tahoma"/>
          <w:b/>
          <w:i/>
        </w:rPr>
        <w:t xml:space="preserve">.  </w:t>
      </w:r>
    </w:p>
    <w:sectPr w:rsidR="001B18E2" w:rsidRPr="00F22A69" w:rsidSect="009158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7D0BAF0"/>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sz w:val="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E2"/>
    <w:rsid w:val="001B18E2"/>
    <w:rsid w:val="00386CF8"/>
    <w:rsid w:val="003F33C7"/>
    <w:rsid w:val="00637DD6"/>
    <w:rsid w:val="008C0D6D"/>
    <w:rsid w:val="009158F4"/>
    <w:rsid w:val="00A307C5"/>
    <w:rsid w:val="00DB4B8F"/>
    <w:rsid w:val="00F2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1287"/>
  <w15:docId w15:val="{95F23B25-13C8-424B-B5A9-AC2B092E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8E2"/>
    <w:rPr>
      <w:rFonts w:ascii="Tahoma" w:hAnsi="Tahoma" w:cs="Tahoma"/>
      <w:sz w:val="16"/>
      <w:szCs w:val="16"/>
    </w:rPr>
  </w:style>
  <w:style w:type="paragraph" w:styleId="NoSpacing">
    <w:name w:val="No Spacing"/>
    <w:uiPriority w:val="1"/>
    <w:qFormat/>
    <w:rsid w:val="00DB4B8F"/>
    <w:pPr>
      <w:spacing w:after="0" w:line="240" w:lineRule="auto"/>
    </w:pPr>
  </w:style>
  <w:style w:type="character" w:styleId="Hyperlink">
    <w:name w:val="Hyperlink"/>
    <w:basedOn w:val="DefaultParagraphFont"/>
    <w:uiPriority w:val="99"/>
    <w:unhideWhenUsed/>
    <w:rsid w:val="00F22A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shleyD.Taylor@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3184CEB11F648BBD0F70F1BE6A53E" ma:contentTypeVersion="10" ma:contentTypeDescription="Create a new document." ma:contentTypeScope="" ma:versionID="83bfd03c5b5f4b74b8cbc94290c72475">
  <xsd:schema xmlns:xsd="http://www.w3.org/2001/XMLSchema" xmlns:xs="http://www.w3.org/2001/XMLSchema" xmlns:p="http://schemas.microsoft.com/office/2006/metadata/properties" xmlns:ns3="a44a327f-4c77-4059-bb07-e278862d87fb" targetNamespace="http://schemas.microsoft.com/office/2006/metadata/properties" ma:root="true" ma:fieldsID="ccc1f17f51f116d1a292074f4cf83e0c" ns3:_="">
    <xsd:import namespace="a44a327f-4c77-4059-bb07-e278862d87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a327f-4c77-4059-bb07-e278862d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C05A8-A6CE-4FC9-B6DF-6A7E31CAD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a327f-4c77-4059-bb07-e278862d8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97A10-66A9-447B-8F29-9497F8262CDA}">
  <ds:schemaRefs>
    <ds:schemaRef ds:uri="http://schemas.microsoft.com/sharepoint/v3/contenttype/forms"/>
  </ds:schemaRefs>
</ds:datastoreItem>
</file>

<file path=customXml/itemProps3.xml><?xml version="1.0" encoding="utf-8"?>
<ds:datastoreItem xmlns:ds="http://schemas.openxmlformats.org/officeDocument/2006/customXml" ds:itemID="{F96A81D0-7FBF-4776-9B34-11D60AEE07B4}">
  <ds:schemaRefs>
    <ds:schemaRef ds:uri="http://schemas.microsoft.com/office/infopath/2007/PartnerControls"/>
    <ds:schemaRef ds:uri="http://www.w3.org/XML/1998/namespace"/>
    <ds:schemaRef ds:uri="http://purl.org/dc/terms/"/>
    <ds:schemaRef ds:uri="a44a327f-4c77-4059-bb07-e278862d87fb"/>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Office of Technology</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Ashley D (OVR-MR)</dc:creator>
  <cp:lastModifiedBy>Whaley, Katie L.</cp:lastModifiedBy>
  <cp:revision>2</cp:revision>
  <dcterms:created xsi:type="dcterms:W3CDTF">2019-09-26T19:08:00Z</dcterms:created>
  <dcterms:modified xsi:type="dcterms:W3CDTF">2019-09-26T19:08:00Z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0x010100E033184CEB11F648BBD0F70F1BE6A53E</vt:lpwstr>
  </property>
</Properties>
</file>